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49" w:rsidRPr="00AB32CA" w:rsidRDefault="004A2274" w:rsidP="004A2274">
      <w:pPr>
        <w:jc w:val="center"/>
        <w:rPr>
          <w:rFonts w:ascii="黑体" w:eastAsia="黑体" w:hAnsi="黑体"/>
          <w:sz w:val="32"/>
          <w:szCs w:val="36"/>
        </w:rPr>
      </w:pPr>
      <w:r w:rsidRPr="00AB32CA">
        <w:rPr>
          <w:rFonts w:ascii="黑体" w:eastAsia="黑体" w:hAnsi="黑体"/>
          <w:sz w:val="32"/>
          <w:szCs w:val="36"/>
        </w:rPr>
        <w:t>章程修改说明</w:t>
      </w:r>
    </w:p>
    <w:p w:rsidR="004A2274" w:rsidRPr="00AB32CA" w:rsidRDefault="004A2274" w:rsidP="004A2274">
      <w:pPr>
        <w:rPr>
          <w:rFonts w:ascii="黑体" w:eastAsia="黑体" w:hAnsi="黑体"/>
          <w:sz w:val="24"/>
          <w:szCs w:val="36"/>
        </w:rPr>
      </w:pPr>
    </w:p>
    <w:p w:rsidR="004A2274" w:rsidRDefault="004A2274" w:rsidP="004A2274">
      <w:pPr>
        <w:adjustRightInd w:val="0"/>
        <w:snapToGrid w:val="0"/>
        <w:spacing w:line="600" w:lineRule="exact"/>
        <w:ind w:firstLineChars="200" w:firstLine="420"/>
        <w:rPr>
          <w:rFonts w:asciiTheme="minorEastAsia" w:hAnsiTheme="minorEastAsia"/>
          <w:color w:val="000000"/>
          <w:szCs w:val="21"/>
        </w:rPr>
      </w:pPr>
      <w:r w:rsidRPr="004A2274">
        <w:rPr>
          <w:rFonts w:asciiTheme="minorEastAsia" w:hAnsiTheme="minorEastAsia" w:hint="eastAsia"/>
          <w:szCs w:val="21"/>
        </w:rPr>
        <w:t>1.根据省民政厅要求，第一章第三条本团体宗旨后增加“党的建设和社会主义核心价值观”有关内容。具体为增加“</w:t>
      </w:r>
      <w:r w:rsidR="00792DBB">
        <w:rPr>
          <w:rFonts w:asciiTheme="minorEastAsia" w:hAnsiTheme="minorEastAsia"/>
          <w:color w:val="000000"/>
          <w:szCs w:val="21"/>
        </w:rPr>
        <w:t>本团体遵守</w:t>
      </w:r>
      <w:bookmarkStart w:id="0" w:name="_GoBack"/>
      <w:bookmarkEnd w:id="0"/>
      <w:r w:rsidR="00792DBB">
        <w:rPr>
          <w:rFonts w:asciiTheme="minorEastAsia" w:hAnsiTheme="minorEastAsia"/>
          <w:color w:val="000000"/>
          <w:szCs w:val="21"/>
        </w:rPr>
        <w:t>宪法、法律、法规和国家政策，遵守社会道德风尚</w:t>
      </w:r>
      <w:r w:rsidR="00792DBB">
        <w:rPr>
          <w:rFonts w:asciiTheme="minorEastAsia" w:hAnsiTheme="minorEastAsia" w:hint="eastAsia"/>
          <w:color w:val="000000"/>
          <w:szCs w:val="21"/>
        </w:rPr>
        <w:t>”“</w:t>
      </w:r>
      <w:r w:rsidRPr="00AB32CA">
        <w:rPr>
          <w:rFonts w:asciiTheme="minorEastAsia" w:hAnsiTheme="minorEastAsia" w:hint="eastAsia"/>
          <w:color w:val="000000"/>
          <w:szCs w:val="21"/>
        </w:rPr>
        <w:t>本会根据中国共产党章程的规定，设立中国共产党的组织，开展党的活动，为党组织的活动提供必要条件”两条</w:t>
      </w:r>
      <w:r w:rsidRPr="004A2274">
        <w:rPr>
          <w:rFonts w:asciiTheme="minorEastAsia" w:hAnsiTheme="minorEastAsia" w:hint="eastAsia"/>
          <w:color w:val="000000"/>
          <w:szCs w:val="21"/>
        </w:rPr>
        <w:t>。</w:t>
      </w:r>
    </w:p>
    <w:p w:rsidR="00792DBB" w:rsidRDefault="004A2274" w:rsidP="00792DBB">
      <w:pPr>
        <w:adjustRightInd w:val="0"/>
        <w:snapToGrid w:val="0"/>
        <w:spacing w:line="600" w:lineRule="exact"/>
        <w:ind w:firstLineChars="200" w:firstLine="420"/>
        <w:rPr>
          <w:rFonts w:asciiTheme="minorEastAsia" w:hAnsiTheme="minorEastAsia"/>
          <w:color w:val="000000"/>
          <w:szCs w:val="21"/>
        </w:rPr>
      </w:pPr>
      <w:r>
        <w:rPr>
          <w:rFonts w:asciiTheme="minorEastAsia" w:hAnsiTheme="minorEastAsia" w:hint="eastAsia"/>
          <w:color w:val="000000"/>
          <w:szCs w:val="21"/>
        </w:rPr>
        <w:t>2.</w:t>
      </w:r>
      <w:r w:rsidR="00792DBB">
        <w:rPr>
          <w:rFonts w:asciiTheme="minorEastAsia" w:hAnsiTheme="minorEastAsia" w:hint="eastAsia"/>
          <w:color w:val="000000"/>
          <w:szCs w:val="21"/>
        </w:rPr>
        <w:t>原章程中对会员的界定只有个人会员及单位会员。近年来，根据</w:t>
      </w:r>
      <w:r>
        <w:rPr>
          <w:rFonts w:asciiTheme="minorEastAsia" w:hAnsiTheme="minorEastAsia" w:hint="eastAsia"/>
          <w:color w:val="000000"/>
          <w:szCs w:val="21"/>
        </w:rPr>
        <w:t>省科协要求，经常务理事会</w:t>
      </w:r>
      <w:r w:rsidR="00792DBB">
        <w:rPr>
          <w:rFonts w:asciiTheme="minorEastAsia" w:hAnsiTheme="minorEastAsia" w:hint="eastAsia"/>
          <w:color w:val="000000"/>
          <w:szCs w:val="21"/>
        </w:rPr>
        <w:t>讨论</w:t>
      </w:r>
      <w:r>
        <w:rPr>
          <w:rFonts w:asciiTheme="minorEastAsia" w:hAnsiTheme="minorEastAsia" w:hint="eastAsia"/>
          <w:color w:val="000000"/>
          <w:szCs w:val="21"/>
        </w:rPr>
        <w:t>通过，在第三章第九条增加对资深会员</w:t>
      </w:r>
      <w:r w:rsidR="00792DBB">
        <w:rPr>
          <w:rFonts w:asciiTheme="minorEastAsia" w:hAnsiTheme="minorEastAsia" w:hint="eastAsia"/>
          <w:color w:val="000000"/>
          <w:szCs w:val="21"/>
        </w:rPr>
        <w:t>、荣誉会员及</w:t>
      </w:r>
      <w:r>
        <w:rPr>
          <w:rFonts w:asciiTheme="minorEastAsia" w:hAnsiTheme="minorEastAsia" w:hint="eastAsia"/>
          <w:color w:val="000000"/>
          <w:szCs w:val="21"/>
        </w:rPr>
        <w:t>学生会员的界定。</w:t>
      </w:r>
    </w:p>
    <w:p w:rsidR="004A2274" w:rsidRDefault="004A2274" w:rsidP="004A2274">
      <w:pPr>
        <w:adjustRightInd w:val="0"/>
        <w:snapToGrid w:val="0"/>
        <w:spacing w:line="600" w:lineRule="exact"/>
        <w:ind w:firstLineChars="200" w:firstLine="420"/>
        <w:rPr>
          <w:rFonts w:asciiTheme="minorEastAsia" w:hAnsiTheme="minorEastAsia"/>
          <w:color w:val="000000"/>
          <w:szCs w:val="21"/>
        </w:rPr>
      </w:pPr>
      <w:r>
        <w:rPr>
          <w:rFonts w:asciiTheme="minorEastAsia" w:hAnsiTheme="minorEastAsia" w:hint="eastAsia"/>
          <w:color w:val="000000"/>
          <w:szCs w:val="21"/>
        </w:rPr>
        <w:t>3.因省科协和省民政厅要求成立监事会，第四章第十六条，增加</w:t>
      </w:r>
      <w:r w:rsidR="00BF4D1D">
        <w:rPr>
          <w:rFonts w:asciiTheme="minorEastAsia" w:hAnsiTheme="minorEastAsia" w:hint="eastAsia"/>
          <w:color w:val="000000"/>
          <w:szCs w:val="21"/>
        </w:rPr>
        <w:t>第六小点内容：</w:t>
      </w:r>
      <w:r>
        <w:rPr>
          <w:rFonts w:asciiTheme="minorEastAsia" w:hAnsiTheme="minorEastAsia" w:hint="eastAsia"/>
          <w:color w:val="000000"/>
          <w:szCs w:val="21"/>
        </w:rPr>
        <w:t>“</w:t>
      </w:r>
      <w:r w:rsidRPr="004A2274">
        <w:rPr>
          <w:rFonts w:asciiTheme="minorEastAsia" w:hAnsiTheme="minorEastAsia" w:hint="eastAsia"/>
          <w:color w:val="000000"/>
          <w:szCs w:val="21"/>
        </w:rPr>
        <w:t>审议监事（监事会）的工作报告</w:t>
      </w:r>
      <w:r w:rsidR="00BF4D1D">
        <w:rPr>
          <w:rFonts w:asciiTheme="minorEastAsia" w:hAnsiTheme="minorEastAsia" w:hint="eastAsia"/>
          <w:color w:val="000000"/>
          <w:szCs w:val="21"/>
        </w:rPr>
        <w:t>”</w:t>
      </w:r>
      <w:r>
        <w:rPr>
          <w:rFonts w:asciiTheme="minorEastAsia" w:hAnsiTheme="minorEastAsia" w:hint="eastAsia"/>
          <w:color w:val="000000"/>
          <w:szCs w:val="21"/>
        </w:rPr>
        <w:t>。</w:t>
      </w:r>
    </w:p>
    <w:p w:rsidR="004A2274" w:rsidRDefault="004A2274" w:rsidP="004A2274">
      <w:pPr>
        <w:adjustRightInd w:val="0"/>
        <w:snapToGrid w:val="0"/>
        <w:spacing w:line="600" w:lineRule="exact"/>
        <w:ind w:firstLineChars="200" w:firstLine="420"/>
        <w:rPr>
          <w:rFonts w:asciiTheme="minorEastAsia" w:hAnsiTheme="minorEastAsia"/>
          <w:color w:val="000000"/>
          <w:szCs w:val="21"/>
        </w:rPr>
      </w:pPr>
      <w:r>
        <w:rPr>
          <w:rFonts w:asciiTheme="minorEastAsia" w:hAnsiTheme="minorEastAsia" w:hint="eastAsia"/>
          <w:color w:val="000000"/>
          <w:szCs w:val="21"/>
        </w:rPr>
        <w:t>4.第四章第十七条，将原章程中“每4年召开1次会员代表大会”改为“每5年召开1次会员代表大会”，将“会员代表大会每届4年”，改为“会员代表大会每届5年”。</w:t>
      </w:r>
    </w:p>
    <w:p w:rsidR="004A2274" w:rsidRDefault="004A2274" w:rsidP="004A2274">
      <w:pPr>
        <w:adjustRightInd w:val="0"/>
        <w:snapToGrid w:val="0"/>
        <w:spacing w:line="600" w:lineRule="exact"/>
        <w:ind w:firstLineChars="200" w:firstLine="420"/>
        <w:rPr>
          <w:rFonts w:asciiTheme="minorEastAsia" w:hAnsiTheme="minorEastAsia"/>
          <w:color w:val="000000"/>
          <w:szCs w:val="21"/>
        </w:rPr>
      </w:pPr>
      <w:r>
        <w:rPr>
          <w:rFonts w:asciiTheme="minorEastAsia" w:hAnsiTheme="minorEastAsia" w:hint="eastAsia"/>
          <w:color w:val="000000"/>
          <w:szCs w:val="21"/>
        </w:rPr>
        <w:t>5.</w:t>
      </w:r>
      <w:r w:rsidR="00DA7A33">
        <w:rPr>
          <w:rFonts w:asciiTheme="minorEastAsia" w:hAnsiTheme="minorEastAsia" w:hint="eastAsia"/>
          <w:color w:val="000000"/>
          <w:szCs w:val="21"/>
        </w:rPr>
        <w:t>根据省民政厅《社会组织章程示范文本》，增加第四章第二十一条</w:t>
      </w:r>
      <w:r w:rsidR="007F0162">
        <w:rPr>
          <w:rFonts w:asciiTheme="minorEastAsia" w:hAnsiTheme="minorEastAsia" w:hint="eastAsia"/>
          <w:color w:val="000000"/>
          <w:szCs w:val="21"/>
        </w:rPr>
        <w:t>对学会理事任职条件做了界定；</w:t>
      </w:r>
      <w:r w:rsidR="00DA7A33">
        <w:rPr>
          <w:rFonts w:asciiTheme="minorEastAsia" w:hAnsiTheme="minorEastAsia" w:hint="eastAsia"/>
          <w:color w:val="000000"/>
          <w:szCs w:val="21"/>
        </w:rPr>
        <w:t>第二十二条</w:t>
      </w:r>
      <w:r w:rsidR="007F0162">
        <w:rPr>
          <w:rFonts w:asciiTheme="minorEastAsia" w:hAnsiTheme="minorEastAsia" w:hint="eastAsia"/>
          <w:color w:val="000000"/>
          <w:szCs w:val="21"/>
        </w:rPr>
        <w:t>“</w:t>
      </w:r>
      <w:r w:rsidR="007F0162" w:rsidRPr="007F0162">
        <w:rPr>
          <w:rFonts w:asciiTheme="minorEastAsia" w:hAnsiTheme="minorEastAsia" w:hint="eastAsia"/>
          <w:color w:val="000000"/>
          <w:szCs w:val="21"/>
        </w:rPr>
        <w:t>单位理事的代表由该单位的主要负责人担任。单位调整理事代表，由其书面通知本团体，报理事会或者常务理事会备案。该理事同时为常务理事的，一并调整。</w:t>
      </w:r>
      <w:r w:rsidR="007F0162">
        <w:rPr>
          <w:rFonts w:asciiTheme="minorEastAsia" w:hAnsiTheme="minorEastAsia" w:hint="eastAsia"/>
          <w:color w:val="000000"/>
          <w:szCs w:val="21"/>
        </w:rPr>
        <w:t>”；</w:t>
      </w:r>
      <w:r w:rsidR="00DA7A33">
        <w:rPr>
          <w:rFonts w:asciiTheme="minorEastAsia" w:hAnsiTheme="minorEastAsia" w:hint="eastAsia"/>
          <w:color w:val="000000"/>
          <w:szCs w:val="21"/>
        </w:rPr>
        <w:t>第二十四条</w:t>
      </w:r>
      <w:r w:rsidR="007F0162">
        <w:rPr>
          <w:rFonts w:asciiTheme="minorEastAsia" w:hAnsiTheme="minorEastAsia" w:hint="eastAsia"/>
          <w:color w:val="000000"/>
          <w:szCs w:val="21"/>
        </w:rPr>
        <w:t>更进一步细化了理事会的职权；</w:t>
      </w:r>
      <w:r w:rsidR="00DA7A33">
        <w:rPr>
          <w:rFonts w:asciiTheme="minorEastAsia" w:hAnsiTheme="minorEastAsia" w:hint="eastAsia"/>
          <w:color w:val="000000"/>
          <w:szCs w:val="21"/>
        </w:rPr>
        <w:t>第二十五条</w:t>
      </w:r>
      <w:r w:rsidR="007F0162">
        <w:rPr>
          <w:rFonts w:asciiTheme="minorEastAsia" w:hAnsiTheme="minorEastAsia" w:hint="eastAsia"/>
          <w:color w:val="000000"/>
          <w:szCs w:val="21"/>
        </w:rPr>
        <w:t>明确规定“</w:t>
      </w:r>
      <w:r w:rsidR="007F0162" w:rsidRPr="007F0162">
        <w:rPr>
          <w:rFonts w:asciiTheme="minorEastAsia" w:hAnsiTheme="minorEastAsia" w:hint="eastAsia"/>
          <w:color w:val="000000"/>
          <w:szCs w:val="21"/>
        </w:rPr>
        <w:t>理事因特殊情况不能到会的，可书面委托1名代表参加会议并行使表决权</w:t>
      </w:r>
      <w:r w:rsidR="007F0162">
        <w:rPr>
          <w:rFonts w:asciiTheme="minorEastAsia" w:hAnsiTheme="minorEastAsia" w:hint="eastAsia"/>
          <w:color w:val="000000"/>
          <w:szCs w:val="21"/>
        </w:rPr>
        <w:t>”；</w:t>
      </w:r>
      <w:r w:rsidR="00DA7A33">
        <w:rPr>
          <w:rFonts w:asciiTheme="minorEastAsia" w:hAnsiTheme="minorEastAsia" w:hint="eastAsia"/>
          <w:color w:val="000000"/>
          <w:szCs w:val="21"/>
        </w:rPr>
        <w:t>第二十六条</w:t>
      </w:r>
      <w:r w:rsidR="007F0162">
        <w:rPr>
          <w:rFonts w:asciiTheme="minorEastAsia" w:hAnsiTheme="minorEastAsia" w:hint="eastAsia"/>
          <w:color w:val="000000"/>
          <w:szCs w:val="21"/>
        </w:rPr>
        <w:t>“</w:t>
      </w:r>
      <w:r w:rsidR="007F0162" w:rsidRPr="007F0162">
        <w:rPr>
          <w:rFonts w:asciiTheme="minorEastAsia" w:hAnsiTheme="minorEastAsia" w:hint="eastAsia"/>
          <w:color w:val="000000"/>
          <w:szCs w:val="21"/>
        </w:rPr>
        <w:t>理事会选举常务理事、负责人，应当由得票数多的候选人当选，且得票数不低于总票数的70%</w:t>
      </w:r>
      <w:r w:rsidR="007F0162">
        <w:rPr>
          <w:rFonts w:asciiTheme="minorEastAsia" w:hAnsiTheme="minorEastAsia" w:hint="eastAsia"/>
          <w:color w:val="000000"/>
          <w:szCs w:val="21"/>
        </w:rPr>
        <w:t>”；</w:t>
      </w:r>
      <w:r w:rsidR="00DA7A33">
        <w:rPr>
          <w:rFonts w:asciiTheme="minorEastAsia" w:hAnsiTheme="minorEastAsia" w:hint="eastAsia"/>
          <w:color w:val="000000"/>
          <w:szCs w:val="21"/>
        </w:rPr>
        <w:t>第二十七条</w:t>
      </w:r>
      <w:r w:rsidR="007F0162">
        <w:rPr>
          <w:rFonts w:asciiTheme="minorEastAsia" w:hAnsiTheme="minorEastAsia" w:hint="eastAsia"/>
          <w:color w:val="000000"/>
          <w:szCs w:val="21"/>
        </w:rPr>
        <w:t>“</w:t>
      </w:r>
      <w:r w:rsidR="007F0162" w:rsidRPr="007F0162">
        <w:rPr>
          <w:rFonts w:asciiTheme="minorEastAsia" w:hAnsiTheme="minorEastAsia" w:hint="eastAsia"/>
          <w:color w:val="000000"/>
          <w:szCs w:val="21"/>
        </w:rPr>
        <w:t>本理事会每年至少召开１次会议，情况特殊的，可采用通讯形式召开</w:t>
      </w:r>
      <w:r w:rsidR="007F0162">
        <w:rPr>
          <w:rFonts w:asciiTheme="minorEastAsia" w:hAnsiTheme="minorEastAsia" w:hint="eastAsia"/>
          <w:color w:val="000000"/>
          <w:szCs w:val="21"/>
        </w:rPr>
        <w:t>”；</w:t>
      </w:r>
      <w:r w:rsidR="00DA7A33">
        <w:rPr>
          <w:rFonts w:asciiTheme="minorEastAsia" w:hAnsiTheme="minorEastAsia" w:hint="eastAsia"/>
          <w:color w:val="000000"/>
          <w:szCs w:val="21"/>
        </w:rPr>
        <w:t>第二十八条</w:t>
      </w:r>
      <w:r w:rsidR="007F0162">
        <w:rPr>
          <w:rFonts w:asciiTheme="minorEastAsia" w:hAnsiTheme="minorEastAsia" w:hint="eastAsia"/>
          <w:color w:val="000000"/>
          <w:szCs w:val="21"/>
        </w:rPr>
        <w:t>“</w:t>
      </w:r>
      <w:r w:rsidR="007F0162" w:rsidRPr="007F0162">
        <w:rPr>
          <w:rFonts w:asciiTheme="minorEastAsia" w:hAnsiTheme="minorEastAsia" w:hint="eastAsia"/>
          <w:color w:val="000000"/>
          <w:szCs w:val="21"/>
        </w:rPr>
        <w:t>经理事长或者20％的理事提议，应当召开临时理事会会议</w:t>
      </w:r>
      <w:r w:rsidR="007F0162">
        <w:rPr>
          <w:rFonts w:asciiTheme="minorEastAsia" w:hAnsiTheme="minorEastAsia" w:hint="eastAsia"/>
          <w:color w:val="000000"/>
          <w:szCs w:val="21"/>
        </w:rPr>
        <w:t>”</w:t>
      </w:r>
      <w:r w:rsidR="007F0162" w:rsidRPr="007F0162">
        <w:rPr>
          <w:rFonts w:asciiTheme="minorEastAsia" w:hAnsiTheme="minorEastAsia" w:hint="eastAsia"/>
          <w:color w:val="000000"/>
          <w:szCs w:val="21"/>
        </w:rPr>
        <w:t>。</w:t>
      </w:r>
    </w:p>
    <w:p w:rsidR="00BF4D1D" w:rsidRPr="00BF4D1D" w:rsidRDefault="00DA7A33" w:rsidP="00BF4D1D">
      <w:pPr>
        <w:adjustRightInd w:val="0"/>
        <w:snapToGrid w:val="0"/>
        <w:spacing w:line="600" w:lineRule="exact"/>
        <w:ind w:firstLineChars="200" w:firstLine="420"/>
        <w:rPr>
          <w:rFonts w:asciiTheme="minorEastAsia" w:hAnsiTheme="minorEastAsia"/>
          <w:color w:val="000000"/>
          <w:szCs w:val="21"/>
        </w:rPr>
      </w:pPr>
      <w:r>
        <w:rPr>
          <w:rFonts w:asciiTheme="minorEastAsia" w:hAnsiTheme="minorEastAsia" w:hint="eastAsia"/>
          <w:color w:val="000000"/>
          <w:szCs w:val="21"/>
        </w:rPr>
        <w:t>6.</w:t>
      </w:r>
      <w:r w:rsidR="007F0162">
        <w:rPr>
          <w:rFonts w:asciiTheme="minorEastAsia" w:hAnsiTheme="minorEastAsia" w:hint="eastAsia"/>
          <w:color w:val="000000"/>
          <w:szCs w:val="21"/>
        </w:rPr>
        <w:t>更改第四章第三节常务理事会内容</w:t>
      </w:r>
      <w:r w:rsidR="00AB32CA">
        <w:rPr>
          <w:rFonts w:asciiTheme="minorEastAsia" w:hAnsiTheme="minorEastAsia" w:hint="eastAsia"/>
          <w:color w:val="000000"/>
          <w:szCs w:val="21"/>
        </w:rPr>
        <w:t>。</w:t>
      </w:r>
      <w:r w:rsidR="007F0162">
        <w:rPr>
          <w:rFonts w:asciiTheme="minorEastAsia" w:hAnsiTheme="minorEastAsia" w:hint="eastAsia"/>
          <w:color w:val="000000"/>
          <w:szCs w:val="21"/>
        </w:rPr>
        <w:t>原章程仅对常务理事做了如下表述：“</w:t>
      </w:r>
      <w:r w:rsidR="007F0162" w:rsidRPr="007F0162">
        <w:rPr>
          <w:rFonts w:asciiTheme="minorEastAsia" w:hAnsiTheme="minorEastAsia" w:hint="eastAsia"/>
          <w:color w:val="000000"/>
          <w:szCs w:val="21"/>
        </w:rPr>
        <w:t>本团体设常务理事会。常务理事会由理事会选举产生，常务理事会至少半年召开一次会议，情况特殊的也可采用通讯形式召开。常务理事会须有2／3以上常务理事出席方能召开，其决议须经</w:t>
      </w:r>
      <w:r w:rsidR="007F0162" w:rsidRPr="007F0162">
        <w:rPr>
          <w:rFonts w:asciiTheme="minorEastAsia" w:hAnsiTheme="minorEastAsia" w:hint="eastAsia"/>
          <w:color w:val="000000"/>
          <w:szCs w:val="21"/>
        </w:rPr>
        <w:lastRenderedPageBreak/>
        <w:t>到会常务理事2／3以上表决通过方能生效。常务理事会在理事会闭会期间行使第十六条(</w:t>
      </w:r>
      <w:proofErr w:type="gramStart"/>
      <w:r w:rsidR="007F0162" w:rsidRPr="007F0162">
        <w:rPr>
          <w:rFonts w:asciiTheme="minorEastAsia" w:hAnsiTheme="minorEastAsia" w:hint="eastAsia"/>
          <w:color w:val="000000"/>
          <w:szCs w:val="21"/>
        </w:rPr>
        <w:t>一</w:t>
      </w:r>
      <w:proofErr w:type="gramEnd"/>
      <w:r w:rsidR="007F0162" w:rsidRPr="007F0162">
        <w:rPr>
          <w:rFonts w:asciiTheme="minorEastAsia" w:hAnsiTheme="minorEastAsia" w:hint="eastAsia"/>
          <w:color w:val="000000"/>
          <w:szCs w:val="21"/>
        </w:rPr>
        <w:t>)、(三)、(四)、(五)、(六)、(七)、(八)、(九)、(十)、(十一)</w:t>
      </w:r>
      <w:r w:rsidR="007F0162">
        <w:rPr>
          <w:rFonts w:asciiTheme="minorEastAsia" w:hAnsiTheme="minorEastAsia" w:hint="eastAsia"/>
          <w:color w:val="000000"/>
          <w:szCs w:val="21"/>
        </w:rPr>
        <w:t>项的职责，对理事会负责”</w:t>
      </w:r>
      <w:r w:rsidR="00BF4D1D">
        <w:rPr>
          <w:rFonts w:asciiTheme="minorEastAsia" w:hAnsiTheme="minorEastAsia" w:hint="eastAsia"/>
          <w:color w:val="000000"/>
          <w:szCs w:val="21"/>
        </w:rPr>
        <w:t>。现章程对常务理事各项职责做了细化，增加第二十九条“</w:t>
      </w:r>
      <w:r w:rsidR="00BF4D1D" w:rsidRPr="00BF4D1D">
        <w:rPr>
          <w:rFonts w:asciiTheme="minorEastAsia" w:hAnsiTheme="minorEastAsia" w:hint="eastAsia"/>
          <w:color w:val="000000"/>
          <w:szCs w:val="21"/>
        </w:rPr>
        <w:t>本团体设立常务理事会。常务理事从理事中选举产生，人数为理事的40％</w:t>
      </w:r>
      <w:r w:rsidR="00BF4D1D">
        <w:rPr>
          <w:rFonts w:asciiTheme="minorEastAsia" w:hAnsiTheme="minorEastAsia" w:hint="eastAsia"/>
          <w:color w:val="000000"/>
          <w:szCs w:val="21"/>
        </w:rPr>
        <w:t>。</w:t>
      </w:r>
      <w:r w:rsidR="00BF4D1D" w:rsidRPr="00BF4D1D">
        <w:rPr>
          <w:rFonts w:asciiTheme="minorEastAsia" w:hAnsiTheme="minorEastAsia" w:hint="eastAsia"/>
          <w:color w:val="000000"/>
          <w:szCs w:val="21"/>
        </w:rPr>
        <w:t>在理事会闭会期间，常务理事会行使理事会第（一）—（六）条及第（十三）条</w:t>
      </w:r>
      <w:r w:rsidR="00BF4D1D">
        <w:rPr>
          <w:rFonts w:asciiTheme="minorEastAsia" w:hAnsiTheme="minorEastAsia" w:hint="eastAsia"/>
          <w:color w:val="000000"/>
          <w:szCs w:val="21"/>
        </w:rPr>
        <w:t>的职权，对理事会负责，常务理事会与理事会任期一致”；第三十条“</w:t>
      </w:r>
      <w:r w:rsidR="00BF4D1D" w:rsidRPr="00BF4D1D">
        <w:rPr>
          <w:rFonts w:asciiTheme="minorEastAsia" w:hAnsiTheme="minorEastAsia" w:hint="eastAsia"/>
          <w:color w:val="000000"/>
          <w:szCs w:val="21"/>
        </w:rPr>
        <w:t>常务理事会会议须有2/3以上常务理事出席方能召开，其决议须经到会常务理事2/3以上表决通过方能生效。常务理事因特殊情况不能到会，可书面委托1名代表参加会议并行使表决权</w:t>
      </w:r>
      <w:r w:rsidR="00BF4D1D">
        <w:rPr>
          <w:rFonts w:asciiTheme="minorEastAsia" w:hAnsiTheme="minorEastAsia" w:hint="eastAsia"/>
          <w:color w:val="000000"/>
          <w:szCs w:val="21"/>
        </w:rPr>
        <w:t>”；第三十一条“</w:t>
      </w:r>
      <w:r w:rsidR="00BF4D1D" w:rsidRPr="00BF4D1D">
        <w:rPr>
          <w:rFonts w:asciiTheme="minorEastAsia" w:hAnsiTheme="minorEastAsia" w:hint="eastAsia"/>
          <w:color w:val="000000"/>
          <w:szCs w:val="21"/>
        </w:rPr>
        <w:t>常务理事会至少</w:t>
      </w:r>
      <w:proofErr w:type="gramStart"/>
      <w:r w:rsidR="00BF4D1D" w:rsidRPr="00BF4D1D">
        <w:rPr>
          <w:rFonts w:asciiTheme="minorEastAsia" w:hAnsiTheme="minorEastAsia" w:hint="eastAsia"/>
          <w:color w:val="000000"/>
          <w:szCs w:val="21"/>
        </w:rPr>
        <w:t>每5月</w:t>
      </w:r>
      <w:proofErr w:type="gramEnd"/>
      <w:r w:rsidR="00BF4D1D">
        <w:rPr>
          <w:rFonts w:asciiTheme="minorEastAsia" w:hAnsiTheme="minorEastAsia" w:hint="eastAsia"/>
          <w:color w:val="000000"/>
          <w:szCs w:val="21"/>
        </w:rPr>
        <w:t>（</w:t>
      </w:r>
      <w:r w:rsidR="00BF4D1D" w:rsidRPr="00BF4D1D">
        <w:rPr>
          <w:rFonts w:asciiTheme="minorEastAsia" w:hAnsiTheme="minorEastAsia" w:hint="eastAsia"/>
          <w:color w:val="000000"/>
          <w:szCs w:val="21"/>
        </w:rPr>
        <w:t>最长不超过６个月</w:t>
      </w:r>
      <w:r w:rsidR="00BF4D1D">
        <w:rPr>
          <w:rFonts w:asciiTheme="minorEastAsia" w:hAnsiTheme="minorEastAsia" w:hint="eastAsia"/>
          <w:color w:val="000000"/>
          <w:szCs w:val="21"/>
        </w:rPr>
        <w:t>）</w:t>
      </w:r>
      <w:r w:rsidR="00BF4D1D" w:rsidRPr="00BF4D1D">
        <w:rPr>
          <w:rFonts w:asciiTheme="minorEastAsia" w:hAnsiTheme="minorEastAsia" w:hint="eastAsia"/>
          <w:color w:val="000000"/>
          <w:szCs w:val="21"/>
        </w:rPr>
        <w:t>召开１次会议。情况特殊的，可采取通讯形式召开</w:t>
      </w:r>
      <w:r w:rsidR="00BF4D1D">
        <w:rPr>
          <w:rFonts w:asciiTheme="minorEastAsia" w:hAnsiTheme="minorEastAsia" w:hint="eastAsia"/>
          <w:color w:val="000000"/>
          <w:szCs w:val="21"/>
        </w:rPr>
        <w:t>”；第三十二条“</w:t>
      </w:r>
      <w:r w:rsidR="00BF4D1D" w:rsidRPr="00BF4D1D">
        <w:rPr>
          <w:rFonts w:asciiTheme="minorEastAsia" w:hAnsiTheme="minorEastAsia" w:hint="eastAsia"/>
          <w:color w:val="000000"/>
          <w:szCs w:val="21"/>
        </w:rPr>
        <w:t>经会长（理事长）或者20％的常务理事提议，应当召开临时常务理事会会议</w:t>
      </w:r>
      <w:r w:rsidR="00BF4D1D">
        <w:rPr>
          <w:rFonts w:asciiTheme="minorEastAsia" w:hAnsiTheme="minorEastAsia" w:hint="eastAsia"/>
          <w:color w:val="000000"/>
          <w:szCs w:val="21"/>
        </w:rPr>
        <w:t>”。</w:t>
      </w:r>
    </w:p>
    <w:p w:rsidR="00BF4D1D" w:rsidRPr="00BF4D1D" w:rsidRDefault="00AB32CA" w:rsidP="00BF4D1D">
      <w:pPr>
        <w:adjustRightInd w:val="0"/>
        <w:snapToGrid w:val="0"/>
        <w:spacing w:line="600" w:lineRule="exact"/>
        <w:ind w:firstLineChars="200" w:firstLine="420"/>
        <w:rPr>
          <w:rFonts w:asciiTheme="minorEastAsia" w:hAnsiTheme="minorEastAsia"/>
          <w:color w:val="000000"/>
          <w:szCs w:val="21"/>
        </w:rPr>
      </w:pPr>
      <w:r>
        <w:rPr>
          <w:rFonts w:asciiTheme="minorEastAsia" w:hAnsiTheme="minorEastAsia" w:hint="eastAsia"/>
          <w:color w:val="000000"/>
          <w:szCs w:val="21"/>
        </w:rPr>
        <w:t>7.增加第四章第四节第三十四条“理事长为本团体法定代表人，本团体法定代表人不兼任其他社会团体的法定代表人”。依据省民政厅《社会组织章程示范文本》，增加第三十七条</w:t>
      </w:r>
      <w:r w:rsidR="00BF4D1D">
        <w:rPr>
          <w:rFonts w:asciiTheme="minorEastAsia" w:hAnsiTheme="minorEastAsia" w:hint="eastAsia"/>
          <w:color w:val="000000"/>
          <w:szCs w:val="21"/>
        </w:rPr>
        <w:t>“</w:t>
      </w:r>
      <w:r w:rsidR="00BF4D1D" w:rsidRPr="00BF4D1D">
        <w:rPr>
          <w:rFonts w:asciiTheme="minorEastAsia" w:hAnsiTheme="minorEastAsia" w:hint="eastAsia"/>
          <w:color w:val="000000"/>
          <w:szCs w:val="21"/>
        </w:rPr>
        <w:t>会员大会（会员代表大会）、理事会、常务理事会应当制作会议记录。形成决议的，应当制作书面决议，并由负责人审阅、签名。会议记录、会议决议应当以适当方式向会员通报。</w:t>
      </w:r>
    </w:p>
    <w:p w:rsidR="00AB32CA" w:rsidRDefault="00BF4D1D" w:rsidP="00BF4D1D">
      <w:pPr>
        <w:adjustRightInd w:val="0"/>
        <w:snapToGrid w:val="0"/>
        <w:spacing w:line="600" w:lineRule="exact"/>
        <w:rPr>
          <w:rFonts w:asciiTheme="minorEastAsia" w:hAnsiTheme="minorEastAsia" w:hint="eastAsia"/>
          <w:color w:val="000000"/>
          <w:szCs w:val="21"/>
        </w:rPr>
      </w:pPr>
      <w:r w:rsidRPr="00BF4D1D">
        <w:rPr>
          <w:rFonts w:asciiTheme="minorEastAsia" w:hAnsiTheme="minorEastAsia" w:hint="eastAsia"/>
          <w:color w:val="000000"/>
          <w:szCs w:val="21"/>
        </w:rPr>
        <w:t>负责人的选举结果须经业务主管单位审查同意后，报登记管理机关备案并向会员公开</w:t>
      </w:r>
      <w:proofErr w:type="gramStart"/>
      <w:r>
        <w:rPr>
          <w:rFonts w:asciiTheme="minorEastAsia" w:hAnsiTheme="minorEastAsia" w:hint="eastAsia"/>
          <w:color w:val="000000"/>
          <w:szCs w:val="21"/>
        </w:rPr>
        <w:t>”</w:t>
      </w:r>
      <w:proofErr w:type="gramEnd"/>
      <w:r>
        <w:rPr>
          <w:rFonts w:asciiTheme="minorEastAsia" w:hAnsiTheme="minorEastAsia" w:hint="eastAsia"/>
          <w:color w:val="000000"/>
          <w:szCs w:val="21"/>
        </w:rPr>
        <w:t>内容</w:t>
      </w:r>
      <w:r w:rsidR="00AB32CA">
        <w:rPr>
          <w:rFonts w:asciiTheme="minorEastAsia" w:hAnsiTheme="minorEastAsia" w:hint="eastAsia"/>
          <w:color w:val="000000"/>
          <w:szCs w:val="21"/>
        </w:rPr>
        <w:t>。</w:t>
      </w:r>
    </w:p>
    <w:p w:rsidR="00BB3E90" w:rsidRDefault="00BB3E90" w:rsidP="00BB3E90">
      <w:pPr>
        <w:adjustRightInd w:val="0"/>
        <w:snapToGrid w:val="0"/>
        <w:spacing w:line="600" w:lineRule="exact"/>
        <w:ind w:firstLineChars="200" w:firstLine="420"/>
        <w:rPr>
          <w:rFonts w:asciiTheme="minorEastAsia" w:hAnsiTheme="minorEastAsia"/>
          <w:color w:val="000000"/>
          <w:szCs w:val="21"/>
        </w:rPr>
      </w:pPr>
      <w:r>
        <w:rPr>
          <w:rFonts w:asciiTheme="minorEastAsia" w:hAnsiTheme="minorEastAsia" w:hint="eastAsia"/>
          <w:color w:val="000000"/>
          <w:szCs w:val="21"/>
        </w:rPr>
        <w:t>8.取消原章程中第十八条“本会负责人每届任期与理事会的届期相同，连任一般不超过两届”的规定。</w:t>
      </w:r>
    </w:p>
    <w:p w:rsidR="00AB32CA" w:rsidRDefault="00BB3E90" w:rsidP="004A2274">
      <w:pPr>
        <w:adjustRightInd w:val="0"/>
        <w:snapToGrid w:val="0"/>
        <w:spacing w:line="600" w:lineRule="exact"/>
        <w:ind w:firstLineChars="200" w:firstLine="420"/>
        <w:rPr>
          <w:rFonts w:asciiTheme="minorEastAsia" w:hAnsiTheme="minorEastAsia"/>
          <w:color w:val="000000"/>
          <w:szCs w:val="21"/>
        </w:rPr>
      </w:pPr>
      <w:r>
        <w:rPr>
          <w:rFonts w:asciiTheme="minorEastAsia" w:hAnsiTheme="minorEastAsia" w:hint="eastAsia"/>
          <w:color w:val="000000"/>
          <w:szCs w:val="21"/>
        </w:rPr>
        <w:t>9</w:t>
      </w:r>
      <w:r w:rsidR="00AB32CA">
        <w:rPr>
          <w:rFonts w:asciiTheme="minorEastAsia" w:hAnsiTheme="minorEastAsia" w:hint="eastAsia"/>
          <w:color w:val="000000"/>
          <w:szCs w:val="21"/>
        </w:rPr>
        <w:t>.因省民政厅已经取消对学会分支机构设置的监管，取消原章程第二十二条</w:t>
      </w:r>
      <w:r w:rsidR="00BF4D1D">
        <w:rPr>
          <w:rFonts w:asciiTheme="minorEastAsia" w:hAnsiTheme="minorEastAsia" w:hint="eastAsia"/>
          <w:color w:val="000000"/>
          <w:szCs w:val="21"/>
        </w:rPr>
        <w:t>“</w:t>
      </w:r>
      <w:r w:rsidR="00BF4D1D" w:rsidRPr="00BF4D1D">
        <w:rPr>
          <w:rFonts w:asciiTheme="minorEastAsia" w:hAnsiTheme="minorEastAsia" w:hint="eastAsia"/>
          <w:color w:val="000000"/>
          <w:szCs w:val="21"/>
        </w:rPr>
        <w:t>本会理事会按照国家有关规定经批准可下设若干专业(工作)委员会作为理事会领导下的学术组织或工作部门。专业(工作)委员会人选应具有一定专业水平，并热心学会工作的会员，专业(工作)委员会一般挂靠在负责人所在的单位</w:t>
      </w:r>
      <w:r w:rsidR="00BF4D1D">
        <w:rPr>
          <w:rFonts w:asciiTheme="minorEastAsia" w:hAnsiTheme="minorEastAsia" w:hint="eastAsia"/>
          <w:color w:val="000000"/>
          <w:szCs w:val="21"/>
        </w:rPr>
        <w:t>”；</w:t>
      </w:r>
      <w:r w:rsidR="00AB32CA">
        <w:rPr>
          <w:rFonts w:asciiTheme="minorEastAsia" w:hAnsiTheme="minorEastAsia" w:hint="eastAsia"/>
          <w:color w:val="000000"/>
          <w:szCs w:val="21"/>
        </w:rPr>
        <w:t>第二十三条</w:t>
      </w:r>
      <w:r w:rsidR="00BF4D1D">
        <w:rPr>
          <w:rFonts w:asciiTheme="minorEastAsia" w:hAnsiTheme="minorEastAsia" w:hint="eastAsia"/>
          <w:color w:val="000000"/>
          <w:szCs w:val="21"/>
        </w:rPr>
        <w:t>对专业（工作）委员会的职责界定内容；</w:t>
      </w:r>
      <w:r w:rsidR="00AB32CA">
        <w:rPr>
          <w:rFonts w:asciiTheme="minorEastAsia" w:hAnsiTheme="minorEastAsia" w:hint="eastAsia"/>
          <w:color w:val="000000"/>
          <w:szCs w:val="21"/>
        </w:rPr>
        <w:t>第二十四条</w:t>
      </w:r>
      <w:r w:rsidR="00BF4D1D">
        <w:rPr>
          <w:rFonts w:asciiTheme="minorEastAsia" w:hAnsiTheme="minorEastAsia" w:hint="eastAsia"/>
          <w:color w:val="000000"/>
          <w:szCs w:val="21"/>
        </w:rPr>
        <w:t>“</w:t>
      </w:r>
      <w:r w:rsidR="00BF4D1D" w:rsidRPr="00BF4D1D">
        <w:rPr>
          <w:rFonts w:asciiTheme="minorEastAsia" w:hAnsiTheme="minorEastAsia" w:hint="eastAsia"/>
          <w:color w:val="000000"/>
          <w:szCs w:val="21"/>
        </w:rPr>
        <w:t>各专业(工作)委员会由正、副主任委员和委员若干人组成。正、副主任由理事会聘任，委员由正、副主任与有关方面协商提名，报理事会或常务理事会审定后由各专业(工作)委员会主任委员聘任。专业(工作)委员会也可与其挂靠单位商定可设专职秘书，并报常务理事会备案，负责处理本专业委员会的日常工作。各专业(工作)委员会秘书与本会办公室应建立经常性的联系，可定期或适时召开秘书联席会议</w:t>
      </w:r>
      <w:r w:rsidR="00BF4D1D">
        <w:rPr>
          <w:rFonts w:asciiTheme="minorEastAsia" w:hAnsiTheme="minorEastAsia" w:hint="eastAsia"/>
          <w:color w:val="000000"/>
          <w:szCs w:val="21"/>
        </w:rPr>
        <w:t>”</w:t>
      </w:r>
      <w:r w:rsidR="00AB32CA">
        <w:rPr>
          <w:rFonts w:asciiTheme="minorEastAsia" w:hAnsiTheme="minorEastAsia" w:hint="eastAsia"/>
          <w:color w:val="000000"/>
          <w:szCs w:val="21"/>
        </w:rPr>
        <w:t>和第二十五条</w:t>
      </w:r>
      <w:r w:rsidR="00BF4D1D">
        <w:rPr>
          <w:rFonts w:asciiTheme="minorEastAsia" w:hAnsiTheme="minorEastAsia" w:hint="eastAsia"/>
          <w:color w:val="000000"/>
          <w:szCs w:val="21"/>
        </w:rPr>
        <w:t>“本</w:t>
      </w:r>
      <w:r w:rsidR="00BF4D1D" w:rsidRPr="00BF4D1D">
        <w:rPr>
          <w:rFonts w:asciiTheme="minorEastAsia" w:hAnsiTheme="minorEastAsia" w:hint="eastAsia"/>
          <w:color w:val="000000"/>
          <w:szCs w:val="21"/>
        </w:rPr>
        <w:t>设立办事机构——学会办公室，其有关原则，由挂靠单位与省科协根据有关政策与有利开展学会工作等主要因素共同确定。办公室在理事会领导下负责处理日常工作，受理事会的直接领导。是科技事业性机构。办事机构由秘书长负责处理日常工作</w:t>
      </w:r>
      <w:r w:rsidR="00BF4D1D">
        <w:rPr>
          <w:rFonts w:asciiTheme="minorEastAsia" w:hAnsiTheme="minorEastAsia" w:hint="eastAsia"/>
          <w:color w:val="000000"/>
          <w:szCs w:val="21"/>
        </w:rPr>
        <w:t>”内容。</w:t>
      </w:r>
    </w:p>
    <w:p w:rsidR="00AB32CA" w:rsidRDefault="00BB3E90" w:rsidP="004A2274">
      <w:pPr>
        <w:adjustRightInd w:val="0"/>
        <w:snapToGrid w:val="0"/>
        <w:spacing w:line="600" w:lineRule="exact"/>
        <w:ind w:firstLineChars="200" w:firstLine="420"/>
        <w:rPr>
          <w:rFonts w:asciiTheme="minorEastAsia" w:hAnsiTheme="minorEastAsia"/>
          <w:color w:val="000000"/>
          <w:szCs w:val="21"/>
        </w:rPr>
      </w:pPr>
      <w:r>
        <w:rPr>
          <w:rFonts w:asciiTheme="minorEastAsia" w:hAnsiTheme="minorEastAsia" w:hint="eastAsia"/>
          <w:color w:val="000000"/>
          <w:szCs w:val="21"/>
        </w:rPr>
        <w:t>10</w:t>
      </w:r>
      <w:r w:rsidR="00AB32CA">
        <w:rPr>
          <w:rFonts w:asciiTheme="minorEastAsia" w:hAnsiTheme="minorEastAsia" w:hint="eastAsia"/>
          <w:color w:val="000000"/>
          <w:szCs w:val="21"/>
        </w:rPr>
        <w:t>.</w:t>
      </w:r>
      <w:r w:rsidR="00BF4D1D">
        <w:rPr>
          <w:rFonts w:asciiTheme="minorEastAsia" w:hAnsiTheme="minorEastAsia" w:hint="eastAsia"/>
          <w:color w:val="000000"/>
          <w:szCs w:val="21"/>
        </w:rPr>
        <w:t>依据省民政厅对学会设立监事会的要求，增加</w:t>
      </w:r>
      <w:r w:rsidR="00AB32CA">
        <w:rPr>
          <w:rFonts w:asciiTheme="minorEastAsia" w:hAnsiTheme="minorEastAsia" w:hint="eastAsia"/>
          <w:color w:val="000000"/>
          <w:szCs w:val="21"/>
        </w:rPr>
        <w:t>第四章第五节监事会内容。</w:t>
      </w:r>
      <w:r w:rsidR="00BF4D1D">
        <w:rPr>
          <w:rFonts w:asciiTheme="minorEastAsia" w:hAnsiTheme="minorEastAsia" w:hint="eastAsia"/>
          <w:color w:val="000000"/>
          <w:szCs w:val="21"/>
        </w:rPr>
        <w:t>具体为：①增加第三十八条“</w:t>
      </w:r>
      <w:r w:rsidR="00BF4D1D" w:rsidRPr="00BF4D1D">
        <w:rPr>
          <w:rFonts w:asciiTheme="minorEastAsia" w:hAnsiTheme="minorEastAsia" w:hint="eastAsia"/>
          <w:color w:val="000000"/>
          <w:szCs w:val="21"/>
        </w:rPr>
        <w:t>本团体设监事会，监事任期与理事任期一致，期满可以连任。监事会由7名监事组成。监事会设主席1名，由监事会推举产生</w:t>
      </w:r>
      <w:r w:rsidR="00BF4D1D">
        <w:rPr>
          <w:rFonts w:asciiTheme="minorEastAsia" w:hAnsiTheme="minorEastAsia" w:hint="eastAsia"/>
          <w:color w:val="000000"/>
          <w:szCs w:val="21"/>
        </w:rPr>
        <w:t>”；② 第三十九条“</w:t>
      </w:r>
      <w:r w:rsidR="00BF4D1D" w:rsidRPr="00BF4D1D">
        <w:rPr>
          <w:rFonts w:asciiTheme="minorEastAsia" w:hAnsiTheme="minorEastAsia" w:hint="eastAsia"/>
          <w:color w:val="000000"/>
          <w:szCs w:val="21"/>
        </w:rPr>
        <w:t>本团体的负责人、理事、常务理事和财务管理人员不得兼任监事</w:t>
      </w:r>
      <w:r w:rsidR="00BF4D1D">
        <w:rPr>
          <w:rFonts w:asciiTheme="minorEastAsia" w:hAnsiTheme="minorEastAsia" w:hint="eastAsia"/>
          <w:color w:val="000000"/>
          <w:szCs w:val="21"/>
        </w:rPr>
        <w:t>”；③ 第四十条对监事会的行使职权做了明确界定。</w:t>
      </w:r>
    </w:p>
    <w:p w:rsidR="00AB32CA" w:rsidRPr="00AB32CA" w:rsidRDefault="00AB32CA" w:rsidP="00BF4D1D">
      <w:pPr>
        <w:adjustRightInd w:val="0"/>
        <w:snapToGrid w:val="0"/>
        <w:spacing w:line="600" w:lineRule="exact"/>
        <w:ind w:firstLineChars="200" w:firstLine="420"/>
        <w:rPr>
          <w:rFonts w:asciiTheme="minorEastAsia" w:hAnsiTheme="minorEastAsia"/>
          <w:color w:val="000000"/>
          <w:szCs w:val="21"/>
        </w:rPr>
      </w:pPr>
      <w:r>
        <w:rPr>
          <w:rFonts w:asciiTheme="minorEastAsia" w:hAnsiTheme="minorEastAsia" w:hint="eastAsia"/>
          <w:color w:val="000000"/>
          <w:szCs w:val="21"/>
        </w:rPr>
        <w:t>1</w:t>
      </w:r>
      <w:r w:rsidR="00BB3E90">
        <w:rPr>
          <w:rFonts w:asciiTheme="minorEastAsia" w:hAnsiTheme="minorEastAsia" w:hint="eastAsia"/>
          <w:color w:val="000000"/>
          <w:szCs w:val="21"/>
        </w:rPr>
        <w:t>1</w:t>
      </w:r>
      <w:r>
        <w:rPr>
          <w:rFonts w:asciiTheme="minorEastAsia" w:hAnsiTheme="minorEastAsia" w:hint="eastAsia"/>
          <w:color w:val="000000"/>
          <w:szCs w:val="21"/>
        </w:rPr>
        <w:t>.</w:t>
      </w:r>
      <w:r w:rsidR="00BF4D1D">
        <w:rPr>
          <w:rFonts w:asciiTheme="minorEastAsia" w:hAnsiTheme="minorEastAsia" w:hint="eastAsia"/>
          <w:color w:val="000000"/>
          <w:szCs w:val="21"/>
        </w:rPr>
        <w:t>依据省民政厅《社会组织章程示范文本》，增加第七章第五十一条内容，具体为：</w:t>
      </w:r>
      <w:r w:rsidR="00BF4D1D" w:rsidRPr="00BF4D1D">
        <w:rPr>
          <w:rFonts w:asciiTheme="minorEastAsia" w:hAnsiTheme="minorEastAsia" w:hint="eastAsia"/>
          <w:color w:val="000000"/>
          <w:szCs w:val="21"/>
        </w:rPr>
        <w:t>本团体有以下情形之一，应当终止：（一）完成章程规定的宗旨的；（二）无法按照章程规定的宗旨继续从事公益活动的；（三）发生分立、合并的；（四）自行解散的</w:t>
      </w:r>
      <w:r w:rsidR="00BF4D1D">
        <w:rPr>
          <w:rFonts w:asciiTheme="minorEastAsia" w:hAnsiTheme="minorEastAsia" w:hint="eastAsia"/>
          <w:color w:val="000000"/>
          <w:szCs w:val="21"/>
        </w:rPr>
        <w:t>。</w:t>
      </w:r>
    </w:p>
    <w:p w:rsidR="004A2274" w:rsidRPr="004A2274" w:rsidRDefault="004A2274">
      <w:pPr>
        <w:adjustRightInd w:val="0"/>
        <w:snapToGrid w:val="0"/>
        <w:spacing w:line="600" w:lineRule="exact"/>
        <w:ind w:firstLineChars="200" w:firstLine="420"/>
        <w:rPr>
          <w:rFonts w:asciiTheme="minorEastAsia" w:hAnsiTheme="minorEastAsia"/>
          <w:color w:val="000000"/>
          <w:szCs w:val="21"/>
        </w:rPr>
      </w:pPr>
    </w:p>
    <w:sectPr w:rsidR="004A2274" w:rsidRPr="004A22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288" w:rsidRDefault="009B7288" w:rsidP="00BB3E90">
      <w:r>
        <w:separator/>
      </w:r>
    </w:p>
  </w:endnote>
  <w:endnote w:type="continuationSeparator" w:id="0">
    <w:p w:rsidR="009B7288" w:rsidRDefault="009B7288" w:rsidP="00BB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288" w:rsidRDefault="009B7288" w:rsidP="00BB3E90">
      <w:r>
        <w:separator/>
      </w:r>
    </w:p>
  </w:footnote>
  <w:footnote w:type="continuationSeparator" w:id="0">
    <w:p w:rsidR="009B7288" w:rsidRDefault="009B7288" w:rsidP="00BB3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74"/>
    <w:rsid w:val="00210F1B"/>
    <w:rsid w:val="004A2274"/>
    <w:rsid w:val="00792DBB"/>
    <w:rsid w:val="007F0162"/>
    <w:rsid w:val="0088012F"/>
    <w:rsid w:val="009B7288"/>
    <w:rsid w:val="00AB32CA"/>
    <w:rsid w:val="00AC3249"/>
    <w:rsid w:val="00BB3E90"/>
    <w:rsid w:val="00BF4D1D"/>
    <w:rsid w:val="00DA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3E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3E90"/>
    <w:rPr>
      <w:sz w:val="18"/>
      <w:szCs w:val="18"/>
    </w:rPr>
  </w:style>
  <w:style w:type="paragraph" w:styleId="a4">
    <w:name w:val="footer"/>
    <w:basedOn w:val="a"/>
    <w:link w:val="Char0"/>
    <w:uiPriority w:val="99"/>
    <w:unhideWhenUsed/>
    <w:rsid w:val="00BB3E90"/>
    <w:pPr>
      <w:tabs>
        <w:tab w:val="center" w:pos="4153"/>
        <w:tab w:val="right" w:pos="8306"/>
      </w:tabs>
      <w:snapToGrid w:val="0"/>
      <w:jc w:val="left"/>
    </w:pPr>
    <w:rPr>
      <w:sz w:val="18"/>
      <w:szCs w:val="18"/>
    </w:rPr>
  </w:style>
  <w:style w:type="character" w:customStyle="1" w:styleId="Char0">
    <w:name w:val="页脚 Char"/>
    <w:basedOn w:val="a0"/>
    <w:link w:val="a4"/>
    <w:uiPriority w:val="99"/>
    <w:rsid w:val="00BB3E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3E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3E90"/>
    <w:rPr>
      <w:sz w:val="18"/>
      <w:szCs w:val="18"/>
    </w:rPr>
  </w:style>
  <w:style w:type="paragraph" w:styleId="a4">
    <w:name w:val="footer"/>
    <w:basedOn w:val="a"/>
    <w:link w:val="Char0"/>
    <w:uiPriority w:val="99"/>
    <w:unhideWhenUsed/>
    <w:rsid w:val="00BB3E90"/>
    <w:pPr>
      <w:tabs>
        <w:tab w:val="center" w:pos="4153"/>
        <w:tab w:val="right" w:pos="8306"/>
      </w:tabs>
      <w:snapToGrid w:val="0"/>
      <w:jc w:val="left"/>
    </w:pPr>
    <w:rPr>
      <w:sz w:val="18"/>
      <w:szCs w:val="18"/>
    </w:rPr>
  </w:style>
  <w:style w:type="character" w:customStyle="1" w:styleId="Char0">
    <w:name w:val="页脚 Char"/>
    <w:basedOn w:val="a0"/>
    <w:link w:val="a4"/>
    <w:uiPriority w:val="99"/>
    <w:rsid w:val="00BB3E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省测绘学会</dc:creator>
  <cp:lastModifiedBy>省测绘学会</cp:lastModifiedBy>
  <cp:revision>3</cp:revision>
  <dcterms:created xsi:type="dcterms:W3CDTF">2018-07-10T08:10:00Z</dcterms:created>
  <dcterms:modified xsi:type="dcterms:W3CDTF">2018-07-17T03:28:00Z</dcterms:modified>
</cp:coreProperties>
</file>